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47D" w:rsidRDefault="00864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6447D" w:rsidRDefault="00864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86447D" w:rsidRDefault="00864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ДО</w:t>
      </w:r>
    </w:p>
    <w:p w:rsidR="0086447D" w:rsidRDefault="00864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86447D" w:rsidRDefault="00864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гр. Балчик</w:t>
      </w:r>
    </w:p>
    <w:p w:rsidR="0086447D" w:rsidRDefault="00864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86447D" w:rsidRDefault="00864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86447D" w:rsidRDefault="00864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86447D" w:rsidRDefault="00864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86447D" w:rsidRDefault="0086447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 П О Р А З У М Е Н И Е</w:t>
      </w:r>
    </w:p>
    <w:p w:rsidR="0086447D" w:rsidRDefault="0086447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 масиви за ползване на земеделските земи, </w:t>
      </w:r>
    </w:p>
    <w:p w:rsidR="0086447D" w:rsidRDefault="0086447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изготвено на основание чл. 37в, ал. 2 от ЗСПЗЗ </w:t>
      </w:r>
    </w:p>
    <w:p w:rsidR="0086447D" w:rsidRDefault="0086447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 година 2021/2022</w:t>
      </w:r>
    </w:p>
    <w:p w:rsidR="0086447D" w:rsidRDefault="0086447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86447D" w:rsidRDefault="0086447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Карвуна, ЕКАТТЕ 36453</w:t>
      </w:r>
    </w:p>
    <w:p w:rsidR="0086447D" w:rsidRDefault="0086447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община Балчик, област Добрич</w:t>
      </w:r>
    </w:p>
    <w:p w:rsidR="0086447D" w:rsidRDefault="0086447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86447D" w:rsidRDefault="0086447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86447D" w:rsidRDefault="00B73F8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Днес, 31</w:t>
      </w:r>
      <w:r w:rsidR="004536EF">
        <w:rPr>
          <w:rFonts w:ascii="Times New Roman" w:hAnsi="Times New Roman"/>
          <w:sz w:val="24"/>
          <w:szCs w:val="24"/>
        </w:rPr>
        <w:t>.08</w:t>
      </w:r>
      <w:r w:rsidR="0086447D">
        <w:rPr>
          <w:rFonts w:ascii="Times New Roman" w:hAnsi="Times New Roman"/>
          <w:sz w:val="24"/>
          <w:szCs w:val="24"/>
        </w:rPr>
        <w:t>.2021 г. в с. Карвуна, община Балчик, област Добрич, между:</w:t>
      </w:r>
    </w:p>
    <w:p w:rsidR="0086447D" w:rsidRDefault="00864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АГРО-ТАФЧИ - СТАНИСЛАВА СТОЯНОВА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АЛЕКСАНДЪР МАРИНОВ АНГЕЛОВ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ГРИЙН ПЛАНЕТ ЕООД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ЕКО АГРО АД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ЕКОМАКС ЕООД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ЕТ МАРИЯ МИЛЕВА ПЕНЕВА - МВГ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ЗЕМЕДЕЛСКА КООПЕРАЦИЯ ВИХЪР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ЗК ДОБРУДЖАНКА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ЗКПУ БЕЗВОДИЦА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ЗКПУ КЛАС 2002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ЗКПУ СОКОЛ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ПОЛАРИС ЕООД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РУМЯН НИКОЛОВ ТОДОРОВ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СТАНКОВ-А ЕООД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АГРИ.СС ЕООД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АГРО СИЛА ЖЕЧЕВ ЕООД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17. АГРОБАЛАНС Д ЕООД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18. АЛТЕРНАТИВА-2000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19. АРГУС-94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20. ДЖАМБО - 73 ЕООД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21. ЕТ ВАСИЛ ГРИГОРОВ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22. ЕТ ВНЛ-РИЧ-РАДОСЛАВ СТАНЧЕВ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23. ЗК ИЗОБИЛИЕ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24. КООПЕРАЦИЯ ЧЕРНО МОРЕ-БАЛЧИК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25. ТЕРА-СН ЕООД</w:t>
      </w:r>
    </w:p>
    <w:p w:rsidR="0086447D" w:rsidRDefault="00864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86447D" w:rsidRDefault="00864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Карвуна, общ. Балчик, обл. Добрич сключихме настоящото споразумение за създаване на масив/и за ползване на земеделските земи, по смисъла на § 2ж от Допълнителните разпоредби на ЗСПЗЗ, в размер на </w:t>
      </w:r>
      <w:r>
        <w:rPr>
          <w:rFonts w:ascii="Times New Roman" w:hAnsi="Times New Roman"/>
          <w:b/>
          <w:bCs/>
          <w:sz w:val="24"/>
          <w:szCs w:val="24"/>
        </w:rPr>
        <w:t>7477.774</w:t>
      </w:r>
      <w:r>
        <w:rPr>
          <w:rFonts w:ascii="Times New Roman" w:hAnsi="Times New Roman"/>
          <w:sz w:val="24"/>
          <w:szCs w:val="24"/>
        </w:rPr>
        <w:t xml:space="preserve"> дка.</w:t>
      </w:r>
    </w:p>
    <w:p w:rsidR="0086447D" w:rsidRDefault="00864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86447D" w:rsidRDefault="00864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е изготвено въз основа на предварителен регистър и карта на масивите за ползване по чл. 72, ал. 9 от ППЗСПЗЗ за землището на с. Карвуна, предоставени от комисията по чл. 37в, ал. 1 от ЗСПЗЗ, </w:t>
      </w:r>
      <w:r w:rsidR="004536EF">
        <w:rPr>
          <w:rFonts w:ascii="Times New Roman" w:hAnsi="Times New Roman"/>
          <w:sz w:val="24"/>
          <w:szCs w:val="24"/>
        </w:rPr>
        <w:t>назначена със заповед № РД-04-120/02.08.2021</w:t>
      </w:r>
      <w:r>
        <w:rPr>
          <w:rFonts w:ascii="Times New Roman" w:hAnsi="Times New Roman"/>
          <w:sz w:val="24"/>
          <w:szCs w:val="24"/>
        </w:rPr>
        <w:t xml:space="preserve"> г. на директора на Областна дирекция „Земеделие” – гр. Добрич.</w:t>
      </w:r>
    </w:p>
    <w:p w:rsidR="0086447D" w:rsidRDefault="00864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86447D" w:rsidRDefault="00864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Настоящото споразумение, изготвено по реда и при условията на чл. 37в, ал. 2 от ЗСПЗЗ, включва следните участници собственици и/или ползватели:  </w:t>
      </w:r>
    </w:p>
    <w:p w:rsidR="0086447D" w:rsidRDefault="00864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АГРО-ТАФЧИ - СТАНИСЛАВА СТОЯНОВА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8.660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86447D" w:rsidRDefault="008644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проекта:30, общо площ: 8.660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АЛЕКСАНДЪР МАРИНОВ АНГЕЛОВ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246.761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86447D" w:rsidRDefault="008644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проекта:26-1, общо площ: 246.761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ГРИЙН ПЛАНЕТ ЕООД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685.762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86447D" w:rsidRDefault="008644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проекта:14-3, 22-4, общо площ: 685.762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ЕКО АГРО АД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99.228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86447D" w:rsidRDefault="008644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проекта:16-2, общо площ: 99.230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ЕКОМАКС ЕООД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59.895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86447D" w:rsidRDefault="008644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проекта:26-3, общо площ: 59.895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ЕТ МАРИЯ МИЛЕВА ПЕНЕВА - МВГ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81.005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86447D" w:rsidRDefault="008644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проекта:18-2, общо площ: 81.005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ЗЕМЕДЕЛСКА КООПЕРАЦИЯ ВИХЪР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243.886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86447D" w:rsidRDefault="008644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проекта:16-1, 15-4, 15-5, общо площ: 243.889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ЗК ДОБРУДЖАНКА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182.245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86447D" w:rsidRDefault="008644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проекта:22-2, общо площ: 182.245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ЗКПУ БЕЗВОДИЦА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376.377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86447D" w:rsidRDefault="008644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проекта:15-2, общо площ: 376.386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ЗКПУ КЛАС 2002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54.622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86447D" w:rsidRDefault="008644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проекта:15-6, общо площ: 54.622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ЗКПУ СОКОЛ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3552.553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21.121 дка</w:t>
      </w:r>
    </w:p>
    <w:p w:rsidR="0086447D" w:rsidRDefault="008644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проекта:29, 18-1, 15-1, 11, 22-3, 1, общо площ: 3573.674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ПОЛАРИС ЕООД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744.020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86447D" w:rsidRDefault="008644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проекта:22-1, 26-2, общо площ: 744.020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13. РУМЯН НИКОЛОВ ТОДОРОВ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94.585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86447D" w:rsidRDefault="008644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проекта:17-3, 18-3, общо площ: 94.585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СТАНКОВ-А ЕООД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1027.041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86447D" w:rsidRDefault="008644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проекта:14-1, 15-3, 14-2, общо площ: 1027.041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АГРИ.СС ЕООД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86447D" w:rsidRDefault="008644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АГРО СИЛА ЖЕЧЕВ ЕООД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86447D" w:rsidRDefault="008644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17. АГРОБАЛАНС Д ЕООД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86447D" w:rsidRDefault="008644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18. АЛТЕРНАТИВА-2000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86447D" w:rsidRDefault="008644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19. АРГУС-94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86447D" w:rsidRDefault="008644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20. ДЖАМБО - 73 ЕООД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86447D" w:rsidRDefault="008644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21. ЕТ ВАСИЛ ГРИГОРОВ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86447D" w:rsidRDefault="008644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22. ЕТ ВНЛ-РИЧ-РАДОСЛАВ СТАНЧЕВ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86447D" w:rsidRDefault="008644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23. ЗК ИЗОБИЛИЕ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86447D" w:rsidRDefault="008644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24. КООПЕРАЦИЯ ЧЕРНО МОРЕ-БАЛЧИК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86447D" w:rsidRDefault="008644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25. ТЕРА-СН ЕООД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86447D" w:rsidRDefault="0086447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86447D" w:rsidRDefault="008644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86447D" w:rsidRDefault="00864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86447D" w:rsidRDefault="00864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86447D" w:rsidRDefault="00864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86447D" w:rsidRDefault="00864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86447D" w:rsidRDefault="00864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сключва за стопанската 2021/2022 г. и има срок на действие за тази стопанска година.</w:t>
      </w:r>
    </w:p>
    <w:p w:rsidR="0086447D" w:rsidRDefault="00864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86447D" w:rsidRDefault="00864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45.00 лева/декар.</w:t>
      </w:r>
    </w:p>
    <w:p w:rsidR="0086447D" w:rsidRDefault="00864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86447D" w:rsidRDefault="00864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86447D" w:rsidRDefault="00864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86447D" w:rsidRDefault="00864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изготви в 15 еднообразни екземпляра, по един за всяка от страните и един за регистрация в ОСЗ – Балчик.</w:t>
      </w:r>
    </w:p>
    <w:p w:rsidR="0086447D" w:rsidRDefault="00864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86447D" w:rsidRDefault="00864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86447D" w:rsidRDefault="00864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86447D" w:rsidRDefault="00864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86447D" w:rsidRDefault="0086447D" w:rsidP="004536E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:rsidR="0086447D" w:rsidRDefault="008644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447D" w:rsidRDefault="0086447D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86447D" w:rsidRDefault="0086447D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86447D" w:rsidRDefault="0086447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86447D" w:rsidRDefault="0086447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стопанската 2021/2022 година</w:t>
      </w:r>
    </w:p>
    <w:p w:rsidR="0086447D" w:rsidRDefault="0086447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Карвуна, ЕКАТТЕ 36453, община Балчик, област Добрич.</w:t>
      </w:r>
    </w:p>
    <w:p w:rsidR="0086447D" w:rsidRDefault="0086447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1063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4"/>
        <w:gridCol w:w="624"/>
        <w:gridCol w:w="850"/>
        <w:gridCol w:w="850"/>
        <w:gridCol w:w="850"/>
        <w:gridCol w:w="850"/>
        <w:gridCol w:w="907"/>
        <w:gridCol w:w="2866"/>
      </w:tblGrid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8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86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246.761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685.762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59.895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 - 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243.886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376.377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3552.553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278.986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744.020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293.608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47D" w:rsidTr="0087027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1027.041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47D" w:rsidRDefault="0086447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6447D" w:rsidRDefault="0086447D"/>
    <w:sectPr w:rsidR="0086447D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201" w:rsidRDefault="006A4201">
      <w:pPr>
        <w:spacing w:after="0" w:line="240" w:lineRule="auto"/>
      </w:pPr>
      <w:r>
        <w:separator/>
      </w:r>
    </w:p>
  </w:endnote>
  <w:endnote w:type="continuationSeparator" w:id="0">
    <w:p w:rsidR="006A4201" w:rsidRDefault="006A4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47D" w:rsidRDefault="0086447D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201" w:rsidRDefault="006A4201">
      <w:pPr>
        <w:spacing w:after="0" w:line="240" w:lineRule="auto"/>
      </w:pPr>
      <w:r>
        <w:separator/>
      </w:r>
    </w:p>
  </w:footnote>
  <w:footnote w:type="continuationSeparator" w:id="0">
    <w:p w:rsidR="006A4201" w:rsidRDefault="006A4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47D" w:rsidRDefault="0086447D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Вх. № </w:t>
    </w:r>
    <w:r w:rsidR="00B73F82">
      <w:rPr>
        <w:rFonts w:ascii="Times New Roman" w:hAnsi="Times New Roman"/>
        <w:sz w:val="24"/>
        <w:szCs w:val="24"/>
      </w:rPr>
      <w:t>ПО-09-07/31</w:t>
    </w:r>
    <w:r w:rsidR="004536EF">
      <w:rPr>
        <w:rFonts w:ascii="Times New Roman" w:hAnsi="Times New Roman"/>
        <w:sz w:val="24"/>
        <w:szCs w:val="24"/>
      </w:rPr>
      <w:t>.08.2021г.</w:t>
    </w:r>
  </w:p>
  <w:p w:rsidR="0086447D" w:rsidRDefault="0086447D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4536EF"/>
    <w:rsid w:val="006A4201"/>
    <w:rsid w:val="00783F60"/>
    <w:rsid w:val="0086447D"/>
    <w:rsid w:val="0087027D"/>
    <w:rsid w:val="0089475A"/>
    <w:rsid w:val="00973120"/>
    <w:rsid w:val="00A9779F"/>
    <w:rsid w:val="00B73F82"/>
    <w:rsid w:val="00C8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7DF66D04-7386-4883-8996-5BBFC3926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536EF"/>
    <w:pPr>
      <w:tabs>
        <w:tab w:val="center" w:pos="4536"/>
        <w:tab w:val="right" w:pos="9072"/>
      </w:tabs>
      <w:spacing w:after="0" w:line="240" w:lineRule="auto"/>
    </w:pPr>
  </w:style>
  <w:style w:type="paragraph" w:styleId="a5">
    <w:name w:val="Balloon Text"/>
    <w:basedOn w:val="a"/>
    <w:link w:val="a6"/>
    <w:uiPriority w:val="99"/>
    <w:rsid w:val="0087027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rsid w:val="00453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Изнесен текст Знак"/>
    <w:basedOn w:val="a0"/>
    <w:link w:val="a5"/>
    <w:uiPriority w:val="99"/>
    <w:locked/>
    <w:rsid w:val="0087027D"/>
    <w:rPr>
      <w:rFonts w:ascii="Tahoma" w:hAnsi="Tahoma" w:cs="Tahoma"/>
      <w:sz w:val="16"/>
      <w:szCs w:val="16"/>
    </w:rPr>
  </w:style>
  <w:style w:type="character" w:customStyle="1" w:styleId="a4">
    <w:name w:val="Горен колонтитул Знак"/>
    <w:basedOn w:val="a0"/>
    <w:link w:val="a3"/>
    <w:uiPriority w:val="99"/>
    <w:locked/>
    <w:rsid w:val="004536EF"/>
    <w:rPr>
      <w:rFonts w:cs="Times New Roman"/>
    </w:rPr>
  </w:style>
  <w:style w:type="character" w:customStyle="1" w:styleId="a8">
    <w:name w:val="Долен колонтитул Знак"/>
    <w:basedOn w:val="a0"/>
    <w:link w:val="a7"/>
    <w:uiPriority w:val="99"/>
    <w:locked/>
    <w:rsid w:val="004536E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2690</Words>
  <Characters>15333</Characters>
  <Application>Microsoft Office Word</Application>
  <DocSecurity>0</DocSecurity>
  <Lines>127</Lines>
  <Paragraphs>35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2</cp:revision>
  <cp:lastPrinted>2021-09-30T06:48:00Z</cp:lastPrinted>
  <dcterms:created xsi:type="dcterms:W3CDTF">2021-10-11T10:23:00Z</dcterms:created>
  <dcterms:modified xsi:type="dcterms:W3CDTF">2021-10-11T10:23:00Z</dcterms:modified>
</cp:coreProperties>
</file>